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551B" w14:textId="5C63E837" w:rsidR="00626DCC" w:rsidRPr="008D572E" w:rsidRDefault="008D572E" w:rsidP="008D572E">
      <w:pPr>
        <w:jc w:val="center"/>
        <w:rPr>
          <w:b/>
          <w:sz w:val="32"/>
          <w:szCs w:val="32"/>
        </w:rPr>
      </w:pPr>
      <w:r w:rsidRPr="008D572E">
        <w:rPr>
          <w:b/>
          <w:sz w:val="32"/>
          <w:szCs w:val="32"/>
        </w:rPr>
        <w:t>BASIS Schools Fall</w:t>
      </w:r>
      <w:r w:rsidR="00B0052B" w:rsidRPr="008D572E">
        <w:rPr>
          <w:b/>
          <w:sz w:val="32"/>
          <w:szCs w:val="32"/>
        </w:rPr>
        <w:t xml:space="preserve"> On Hard Times</w:t>
      </w:r>
    </w:p>
    <w:p w14:paraId="7FD06DE7" w14:textId="2D15868C" w:rsidR="008D572E" w:rsidRPr="008D572E" w:rsidRDefault="008D572E" w:rsidP="008D572E">
      <w:pPr>
        <w:jc w:val="center"/>
        <w:rPr>
          <w:i/>
        </w:rPr>
      </w:pPr>
      <w:r w:rsidRPr="008D572E">
        <w:rPr>
          <w:i/>
        </w:rPr>
        <w:t xml:space="preserve">Excessive management fees and </w:t>
      </w:r>
      <w:r>
        <w:rPr>
          <w:i/>
        </w:rPr>
        <w:t>rapid</w:t>
      </w:r>
      <w:r w:rsidRPr="008D572E">
        <w:rPr>
          <w:i/>
        </w:rPr>
        <w:t xml:space="preserve"> </w:t>
      </w:r>
      <w:r>
        <w:rPr>
          <w:i/>
        </w:rPr>
        <w:t>national expan</w:t>
      </w:r>
      <w:bookmarkStart w:id="0" w:name="_GoBack"/>
      <w:bookmarkEnd w:id="0"/>
      <w:r>
        <w:rPr>
          <w:i/>
        </w:rPr>
        <w:t>sion</w:t>
      </w:r>
      <w:r w:rsidRPr="008D572E">
        <w:rPr>
          <w:i/>
        </w:rPr>
        <w:t xml:space="preserve"> leads to $ 26 million deficit in 2016</w:t>
      </w:r>
    </w:p>
    <w:p w14:paraId="1A91965B" w14:textId="77777777" w:rsidR="008D572E" w:rsidRDefault="008D572E" w:rsidP="008D572E">
      <w:pPr>
        <w:jc w:val="center"/>
      </w:pPr>
    </w:p>
    <w:p w14:paraId="1DEDE42B" w14:textId="08EC1FBC" w:rsidR="008D572E" w:rsidRDefault="008D572E" w:rsidP="008D572E">
      <w:pPr>
        <w:jc w:val="center"/>
      </w:pPr>
      <w:r>
        <w:t>Jim Hall</w:t>
      </w:r>
    </w:p>
    <w:p w14:paraId="4A570F20" w14:textId="658A325B" w:rsidR="008D572E" w:rsidRPr="008D572E" w:rsidRDefault="008D572E" w:rsidP="008D572E">
      <w:pPr>
        <w:jc w:val="center"/>
      </w:pPr>
      <w:r>
        <w:t>Arizonans for Charter School Accountability</w:t>
      </w:r>
    </w:p>
    <w:p w14:paraId="039CA097" w14:textId="77777777" w:rsidR="00B0052B" w:rsidRDefault="00B0052B"/>
    <w:p w14:paraId="2AC961AD" w14:textId="77777777" w:rsidR="00B0052B" w:rsidRDefault="00B0052B" w:rsidP="00B0052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E362E0">
        <w:t>As the BASIS empire has grown, so have the management fees</w:t>
      </w:r>
      <w:r>
        <w:t xml:space="preserve"> paid to BASIS Educational Group Inc., owned by Michael Block.  BASIS </w:t>
      </w:r>
      <w:r w:rsidR="00231147">
        <w:t>ed. d</w:t>
      </w:r>
      <w:r>
        <w:t xml:space="preserve">escribes management fees as </w:t>
      </w:r>
      <w:r w:rsidRPr="00E362E0">
        <w:t>“…</w:t>
      </w:r>
      <w:r w:rsidRPr="00E362E0">
        <w:rPr>
          <w:rFonts w:cs="Times"/>
        </w:rPr>
        <w:t xml:space="preserve">upper management salaries and related benefits, technology support, accounting, student enrollment and reporting, and new school development services.” (2015 </w:t>
      </w:r>
      <w:r w:rsidR="009F2B49">
        <w:rPr>
          <w:rFonts w:cs="Times"/>
        </w:rPr>
        <w:t xml:space="preserve">BASIS Consolidated Audit, p. 18 found at: </w:t>
      </w:r>
      <w:r w:rsidR="009F2B49" w:rsidRPr="009F2B49">
        <w:rPr>
          <w:rFonts w:cs="Times"/>
        </w:rPr>
        <w:t>http://online.asbcs.az.gov/dms/browse/561</w:t>
      </w:r>
      <w:r w:rsidR="009F2B49">
        <w:rPr>
          <w:rFonts w:cs="Times"/>
        </w:rPr>
        <w:t>)</w:t>
      </w:r>
    </w:p>
    <w:p w14:paraId="0AB4F2C2" w14:textId="77777777" w:rsidR="00B0052B" w:rsidRDefault="00231147" w:rsidP="00B0052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>
        <w:rPr>
          <w:rFonts w:cs="Times"/>
        </w:rPr>
        <w:t>Between 2012 and 2015 BASIS e</w:t>
      </w:r>
      <w:r w:rsidR="00B0052B">
        <w:rPr>
          <w:rFonts w:cs="Times"/>
        </w:rPr>
        <w:t>d. administrative costs were some of the highest in Arizona, taking in over one third as much in management fees as in all school salaries and benefits: (from BASIS Annual Audits 2012-2016</w:t>
      </w:r>
      <w:r w:rsidR="009F2B49">
        <w:rPr>
          <w:rFonts w:cs="Times"/>
        </w:rPr>
        <w:t xml:space="preserve"> found at </w:t>
      </w:r>
      <w:r w:rsidR="009F2B49" w:rsidRPr="009F2B49">
        <w:rPr>
          <w:rFonts w:cs="Times"/>
        </w:rPr>
        <w:t>http://online.asbcs.az.gov/dms/browse/561</w:t>
      </w:r>
      <w:r w:rsidR="009F2B49">
        <w:rPr>
          <w:rFonts w:cs="Times"/>
        </w:rPr>
        <w:t>)</w:t>
      </w:r>
    </w:p>
    <w:tbl>
      <w:tblPr>
        <w:tblW w:w="6020" w:type="dxa"/>
        <w:tblInd w:w="93" w:type="dxa"/>
        <w:tblLook w:val="04A0" w:firstRow="1" w:lastRow="0" w:firstColumn="1" w:lastColumn="0" w:noHBand="0" w:noVBand="1"/>
      </w:tblPr>
      <w:tblGrid>
        <w:gridCol w:w="1300"/>
        <w:gridCol w:w="1660"/>
        <w:gridCol w:w="1528"/>
        <w:gridCol w:w="1620"/>
      </w:tblGrid>
      <w:tr w:rsidR="00B0052B" w:rsidRPr="00E362E0" w14:paraId="7CFE8E15" w14:textId="77777777" w:rsidTr="00B0052B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A5D6" w14:textId="77777777" w:rsidR="00B0052B" w:rsidRPr="00E362E0" w:rsidRDefault="00B0052B" w:rsidP="00B00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E6C6" w14:textId="77777777" w:rsidR="00B0052B" w:rsidRPr="00E362E0" w:rsidRDefault="00B0052B" w:rsidP="00B00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Leased Employee Salaries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0036" w14:textId="77777777" w:rsidR="00B0052B" w:rsidRPr="00E362E0" w:rsidRDefault="00B0052B" w:rsidP="00B00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Management Fees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FFFF" w14:textId="77777777" w:rsidR="00B0052B" w:rsidRPr="00E362E0" w:rsidRDefault="00B0052B" w:rsidP="00B00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Management Percentage</w:t>
            </w:r>
          </w:p>
        </w:tc>
      </w:tr>
      <w:tr w:rsidR="00B0052B" w:rsidRPr="00E362E0" w14:paraId="7BD99AE9" w14:textId="77777777" w:rsidTr="00B005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186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24C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$14,544,995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7AB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$5,229,593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8810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36.0%</w:t>
            </w:r>
          </w:p>
        </w:tc>
      </w:tr>
      <w:tr w:rsidR="00B0052B" w:rsidRPr="00E362E0" w14:paraId="23946084" w14:textId="77777777" w:rsidTr="00B005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D953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1013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895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$21,173,748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765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$8,339,475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5A4F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39.4%</w:t>
            </w:r>
          </w:p>
        </w:tc>
      </w:tr>
      <w:tr w:rsidR="00B0052B" w:rsidRPr="00E362E0" w14:paraId="271B784A" w14:textId="77777777" w:rsidTr="00B005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D4D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A22D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$30,439,295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2D2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$11,459,735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9066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37.6%</w:t>
            </w:r>
          </w:p>
        </w:tc>
      </w:tr>
      <w:tr w:rsidR="00B0052B" w:rsidRPr="00E362E0" w14:paraId="538E5045" w14:textId="77777777" w:rsidTr="00B005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38D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BCE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$44,304,951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0AB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$15,589,133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139" w14:textId="77777777" w:rsidR="00B0052B" w:rsidRPr="00E362E0" w:rsidRDefault="00B0052B" w:rsidP="00B005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62E0">
              <w:rPr>
                <w:rFonts w:ascii="Calibri" w:eastAsia="Times New Roman" w:hAnsi="Calibri" w:cs="Times New Roman"/>
                <w:color w:val="000000"/>
              </w:rPr>
              <w:t>35.2%</w:t>
            </w:r>
          </w:p>
        </w:tc>
      </w:tr>
      <w:tr w:rsidR="00B0052B" w:rsidRPr="00E362E0" w14:paraId="665DD234" w14:textId="77777777" w:rsidTr="00B005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BBC" w14:textId="77777777" w:rsidR="00B0052B" w:rsidRPr="00B0052B" w:rsidRDefault="00B0052B" w:rsidP="00B0052B">
            <w:pPr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0052B">
              <w:rPr>
                <w:rFonts w:ascii="Calibri" w:eastAsia="Times New Roman" w:hAnsi="Calibri" w:cs="Times New Roman"/>
                <w:i/>
                <w:color w:val="00000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E7A8" w14:textId="77777777" w:rsidR="00B0052B" w:rsidRPr="00B0052B" w:rsidRDefault="00B0052B" w:rsidP="00B0052B">
            <w:pPr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0052B">
              <w:rPr>
                <w:rFonts w:ascii="Calibri" w:eastAsia="Times New Roman" w:hAnsi="Calibri" w:cs="Times New Roman"/>
                <w:i/>
                <w:color w:val="000000"/>
              </w:rPr>
              <w:t>$61,512,302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FE3" w14:textId="77777777" w:rsidR="00B0052B" w:rsidRPr="00B0052B" w:rsidRDefault="00B0052B" w:rsidP="00B0052B">
            <w:pPr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0052B">
              <w:rPr>
                <w:rFonts w:ascii="Calibri" w:eastAsia="Times New Roman" w:hAnsi="Calibri" w:cs="Times New Roman"/>
                <w:i/>
                <w:color w:val="000000"/>
              </w:rPr>
              <w:t>$12,015,390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B9" w14:textId="77777777" w:rsidR="00B0052B" w:rsidRPr="00B0052B" w:rsidRDefault="00B0052B" w:rsidP="00B0052B">
            <w:pPr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0052B">
              <w:rPr>
                <w:rFonts w:ascii="Calibri" w:eastAsia="Times New Roman" w:hAnsi="Calibri" w:cs="Times New Roman"/>
                <w:i/>
                <w:color w:val="000000"/>
              </w:rPr>
              <w:t>19.5%</w:t>
            </w:r>
          </w:p>
        </w:tc>
      </w:tr>
    </w:tbl>
    <w:p w14:paraId="3855FC4B" w14:textId="77777777" w:rsidR="00B0052B" w:rsidRDefault="00B0052B" w:rsidP="00B0052B">
      <w:pPr>
        <w:rPr>
          <w:rFonts w:cs="Times"/>
        </w:rPr>
      </w:pPr>
    </w:p>
    <w:p w14:paraId="55BC9632" w14:textId="77777777" w:rsidR="00B0052B" w:rsidRDefault="00B0052B" w:rsidP="00B0052B">
      <w:pPr>
        <w:rPr>
          <w:rFonts w:cs="Times"/>
        </w:rPr>
      </w:pPr>
      <w:r>
        <w:rPr>
          <w:rFonts w:cs="Times"/>
        </w:rPr>
        <w:t xml:space="preserve">In a 2015 study by the Grand Canyon Institute and Arizonans for Charter School Accountability, BASIS schools spent an average of $2291/pupil on administration </w:t>
      </w:r>
      <w:r>
        <w:t xml:space="preserve">in </w:t>
      </w:r>
      <w:r>
        <w:rPr>
          <w:rFonts w:cs="Times"/>
        </w:rPr>
        <w:t xml:space="preserve">while the average public district spent just $628/pupil. </w:t>
      </w:r>
      <w:hyperlink r:id="rId5" w:history="1">
        <w:r w:rsidR="000B3747" w:rsidRPr="006319D7">
          <w:rPr>
            <w:rStyle w:val="Hyperlink"/>
            <w:rFonts w:cs="Times"/>
          </w:rPr>
          <w:t>http://grandcanyoninstitute.org/higher-administration-charges-of-arizona-charter-schools-cost-taxpayers-128-million-a-year/</w:t>
        </w:r>
      </w:hyperlink>
    </w:p>
    <w:p w14:paraId="3EDAEAE9" w14:textId="77777777" w:rsidR="00B0052B" w:rsidRDefault="00B0052B" w:rsidP="00B0052B"/>
    <w:p w14:paraId="6F72B1F3" w14:textId="77777777" w:rsidR="00B0052B" w:rsidRPr="000B3747" w:rsidRDefault="00B0052B" w:rsidP="000B3747">
      <w:pPr>
        <w:widowControl w:val="0"/>
        <w:autoSpaceDE w:val="0"/>
        <w:autoSpaceDN w:val="0"/>
        <w:adjustRightInd w:val="0"/>
        <w:spacing w:after="240" w:line="360" w:lineRule="atLeast"/>
      </w:pPr>
      <w:r>
        <w:rPr>
          <w:rFonts w:cs="Times"/>
        </w:rPr>
        <w:t xml:space="preserve">BASIS </w:t>
      </w:r>
      <w:r w:rsidRPr="002C5DC5">
        <w:t>Ge</w:t>
      </w:r>
      <w:r>
        <w:t>neral Administrative costs alone</w:t>
      </w:r>
      <w:r w:rsidRPr="002C5DC5">
        <w:t xml:space="preserve"> amount</w:t>
      </w:r>
      <w:r>
        <w:t xml:space="preserve">ed </w:t>
      </w:r>
      <w:r w:rsidRPr="002C5DC5">
        <w:t xml:space="preserve">to nearly $12 million for </w:t>
      </w:r>
      <w:r>
        <w:t>8,730</w:t>
      </w:r>
      <w:r w:rsidRPr="002C5DC5">
        <w:t xml:space="preserve"> students, while the six large</w:t>
      </w:r>
      <w:r>
        <w:t>st public school districts combined served</w:t>
      </w:r>
      <w:r w:rsidRPr="002C5DC5">
        <w:t xml:space="preserve"> a quarter million students for less than $10 million in General Administrative costs.</w:t>
      </w:r>
      <w:r>
        <w:t xml:space="preserve"> </w:t>
      </w:r>
      <w:r w:rsidR="00231147">
        <w:t>(</w:t>
      </w:r>
      <w:r w:rsidR="00642735">
        <w:t>From</w:t>
      </w:r>
      <w:r w:rsidR="00231147">
        <w:t xml:space="preserve"> the 2016 Annual Financial Reports for each district and </w:t>
      </w:r>
      <w:r w:rsidR="000B3747">
        <w:t xml:space="preserve">BASIS) </w:t>
      </w:r>
      <w:hyperlink r:id="rId6" w:history="1">
        <w:r w:rsidR="000B3747" w:rsidRPr="006319D7">
          <w:rPr>
            <w:rStyle w:val="Hyperlink"/>
          </w:rPr>
          <w:t>http://www.ade.az.gov/schoolfinance/forms/leaquery/submittedfiles.aspx</w:t>
        </w:r>
      </w:hyperlink>
    </w:p>
    <w:tbl>
      <w:tblPr>
        <w:tblW w:w="9557" w:type="dxa"/>
        <w:jc w:val="center"/>
        <w:tblLook w:val="04A0" w:firstRow="1" w:lastRow="0" w:firstColumn="1" w:lastColumn="0" w:noHBand="0" w:noVBand="1"/>
      </w:tblPr>
      <w:tblGrid>
        <w:gridCol w:w="5220"/>
        <w:gridCol w:w="1300"/>
        <w:gridCol w:w="1377"/>
        <w:gridCol w:w="1660"/>
      </w:tblGrid>
      <w:tr w:rsidR="00B0052B" w:rsidRPr="004E35B7" w14:paraId="3B352970" w14:textId="77777777" w:rsidTr="00B0052B">
        <w:trPr>
          <w:trHeight w:val="90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B828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 xml:space="preserve">Charter School or School District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9A32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2478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Enrollment October 1, 2014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BAD3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 xml:space="preserve">General Admin </w:t>
            </w:r>
          </w:p>
        </w:tc>
      </w:tr>
      <w:tr w:rsidR="00B0052B" w:rsidRPr="004E35B7" w14:paraId="0F826021" w14:textId="77777777" w:rsidTr="00B0052B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800A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Tucson Unified School District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4A6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43CE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49,012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1076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$2,774,083</w:t>
            </w:r>
          </w:p>
        </w:tc>
      </w:tr>
      <w:tr w:rsidR="00B0052B" w:rsidRPr="004E35B7" w14:paraId="31BEE04F" w14:textId="77777777" w:rsidTr="00B0052B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7CA0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Roosevelt Elementary School District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C72A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335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9,614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D700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$1,920,856</w:t>
            </w:r>
          </w:p>
        </w:tc>
      </w:tr>
      <w:tr w:rsidR="00B0052B" w:rsidRPr="004E35B7" w14:paraId="2E135FFB" w14:textId="77777777" w:rsidTr="00B0052B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1137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lastRenderedPageBreak/>
              <w:t>Mesa Unified School District #4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EA4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43E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64,532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720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$1,450,539</w:t>
            </w:r>
          </w:p>
        </w:tc>
      </w:tr>
      <w:tr w:rsidR="00B0052B" w:rsidRPr="004E35B7" w14:paraId="3BF2F7C2" w14:textId="77777777" w:rsidTr="00B0052B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F35B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Phoenix Union High School District #210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B55C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950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26,814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BAC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$1,401,457</w:t>
            </w:r>
          </w:p>
        </w:tc>
      </w:tr>
      <w:tr w:rsidR="00B0052B" w:rsidRPr="004E35B7" w14:paraId="5DE4E34B" w14:textId="77777777" w:rsidTr="00B0052B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91E2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Paradise Valley Unified School District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8515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BBD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32,732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E32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$1,185,208</w:t>
            </w:r>
          </w:p>
        </w:tc>
      </w:tr>
      <w:tr w:rsidR="00B0052B" w:rsidRPr="004E35B7" w14:paraId="12AFAF43" w14:textId="77777777" w:rsidTr="00B0052B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97C1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Chandler Unified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2FC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B60B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42,664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9C31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$1,161,728</w:t>
            </w:r>
          </w:p>
        </w:tc>
      </w:tr>
      <w:tr w:rsidR="00B0052B" w:rsidRPr="004E35B7" w14:paraId="67B1A2AD" w14:textId="77777777" w:rsidTr="00B0052B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5E4D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C52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270" w14:textId="77777777" w:rsidR="00B0052B" w:rsidRPr="00231147" w:rsidRDefault="00B0052B" w:rsidP="00B0052B">
            <w:pPr>
              <w:jc w:val="right"/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225,368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BED" w14:textId="77777777" w:rsidR="00B0052B" w:rsidRPr="00231147" w:rsidRDefault="00B0052B" w:rsidP="00B0052B">
            <w:pPr>
              <w:jc w:val="right"/>
              <w:rPr>
                <w:rFonts w:eastAsia="Times New Roman"/>
                <w:b/>
                <w:color w:val="000000"/>
              </w:rPr>
            </w:pPr>
            <w:r w:rsidRPr="00231147">
              <w:rPr>
                <w:rFonts w:eastAsia="Times New Roman"/>
                <w:b/>
                <w:color w:val="000000"/>
              </w:rPr>
              <w:t>$9,893,871</w:t>
            </w:r>
          </w:p>
        </w:tc>
      </w:tr>
      <w:tr w:rsidR="00B0052B" w:rsidRPr="004E35B7" w14:paraId="294B87F6" w14:textId="77777777" w:rsidTr="00B0052B">
        <w:trPr>
          <w:trHeight w:val="30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ADCD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BASIS Schools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5AFB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9EE" w14:textId="77777777" w:rsidR="00B0052B" w:rsidRPr="00231147" w:rsidRDefault="00B0052B" w:rsidP="00B0052B">
            <w:pPr>
              <w:rPr>
                <w:rFonts w:eastAsia="Times New Roman"/>
                <w:color w:val="000000"/>
              </w:rPr>
            </w:pPr>
            <w:r w:rsidRPr="00231147">
              <w:rPr>
                <w:rFonts w:eastAsia="Times New Roman"/>
                <w:color w:val="000000"/>
              </w:rPr>
              <w:t xml:space="preserve">          8,730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285" w14:textId="77777777" w:rsidR="00B0052B" w:rsidRPr="00231147" w:rsidRDefault="00B0052B" w:rsidP="00B0052B">
            <w:pPr>
              <w:rPr>
                <w:rFonts w:eastAsia="Times New Roman"/>
                <w:b/>
                <w:color w:val="000000"/>
              </w:rPr>
            </w:pPr>
            <w:r w:rsidRPr="00231147">
              <w:rPr>
                <w:rFonts w:eastAsia="Times New Roman"/>
                <w:b/>
                <w:color w:val="000000"/>
              </w:rPr>
              <w:t xml:space="preserve">$11,668,824 </w:t>
            </w:r>
          </w:p>
        </w:tc>
      </w:tr>
    </w:tbl>
    <w:p w14:paraId="51ABB492" w14:textId="77777777" w:rsidR="00B0052B" w:rsidRDefault="00B0052B" w:rsidP="00B0052B">
      <w:pPr>
        <w:rPr>
          <w:rFonts w:cs="Times"/>
        </w:rPr>
      </w:pPr>
    </w:p>
    <w:p w14:paraId="433B1477" w14:textId="77777777" w:rsidR="00A9685A" w:rsidRDefault="00B0052B" w:rsidP="00A9685A">
      <w:pPr>
        <w:rPr>
          <w:rFonts w:cs="Times"/>
        </w:rPr>
      </w:pPr>
      <w:r>
        <w:rPr>
          <w:rFonts w:cs="Times"/>
        </w:rPr>
        <w:t>This lavish spending on upper administrative salaries</w:t>
      </w:r>
      <w:r w:rsidR="00093BFE">
        <w:rPr>
          <w:rFonts w:cs="Times"/>
        </w:rPr>
        <w:t>, rapid Arizona expansion,</w:t>
      </w:r>
      <w:r>
        <w:rPr>
          <w:rFonts w:cs="Times"/>
        </w:rPr>
        <w:t xml:space="preserve"> and building the national BASIS brand came </w:t>
      </w:r>
      <w:r w:rsidR="00231147">
        <w:rPr>
          <w:rFonts w:cs="Times"/>
        </w:rPr>
        <w:t>to an end last year when BASIS e</w:t>
      </w:r>
      <w:r>
        <w:rPr>
          <w:rFonts w:cs="Times"/>
        </w:rPr>
        <w:t xml:space="preserve">d. </w:t>
      </w:r>
      <w:r w:rsidR="00093BFE">
        <w:rPr>
          <w:rFonts w:cs="Times"/>
        </w:rPr>
        <w:t>dramatically reduced</w:t>
      </w:r>
      <w:r>
        <w:rPr>
          <w:rFonts w:cs="Times"/>
        </w:rPr>
        <w:t xml:space="preserve"> management fees to only 19.5% of school salaries, compared to 35.2% the previous year.  </w:t>
      </w:r>
      <w:r w:rsidR="00A9685A">
        <w:rPr>
          <w:rFonts w:cs="Times"/>
        </w:rPr>
        <w:t xml:space="preserve">If BASIS had reduced management fees in 2015 to the </w:t>
      </w:r>
      <w:r w:rsidR="00642735">
        <w:rPr>
          <w:rFonts w:cs="Times"/>
        </w:rPr>
        <w:t>lower</w:t>
      </w:r>
      <w:r w:rsidR="00A9685A">
        <w:rPr>
          <w:rFonts w:cs="Times"/>
        </w:rPr>
        <w:t xml:space="preserve"> 2016 level, BASIS Schools would have saved $7 m</w:t>
      </w:r>
      <w:r w:rsidR="00231147">
        <w:rPr>
          <w:rFonts w:cs="Times"/>
        </w:rPr>
        <w:t>illion - $7 million in profits that went to</w:t>
      </w:r>
      <w:r w:rsidR="00A9685A">
        <w:rPr>
          <w:rFonts w:cs="Times"/>
        </w:rPr>
        <w:t xml:space="preserve"> Michael Block.</w:t>
      </w:r>
    </w:p>
    <w:p w14:paraId="4C8CE163" w14:textId="77777777" w:rsidR="00A9685A" w:rsidRDefault="00A9685A" w:rsidP="00A9685A">
      <w:pPr>
        <w:rPr>
          <w:rFonts w:cs="Times"/>
        </w:rPr>
      </w:pPr>
    </w:p>
    <w:p w14:paraId="53AF69BB" w14:textId="77777777" w:rsidR="00B0052B" w:rsidRDefault="00A9685A" w:rsidP="00B0052B">
      <w:pPr>
        <w:rPr>
          <w:rFonts w:cs="Times"/>
        </w:rPr>
      </w:pPr>
      <w:r>
        <w:rPr>
          <w:rFonts w:cs="Times"/>
        </w:rPr>
        <w:t xml:space="preserve">Why did Brock take such a hit? </w:t>
      </w:r>
      <w:r w:rsidR="00B0052B">
        <w:rPr>
          <w:rFonts w:cs="Times"/>
        </w:rPr>
        <w:t xml:space="preserve">  Exorbitant management fees and rising debt for new facilities left BASIS Schools with a $13.2 million deficit in net assets in 2015.  Even with the drastic reduction in management fees in 2016, the </w:t>
      </w:r>
      <w:r w:rsidR="00093BFE">
        <w:rPr>
          <w:rFonts w:cs="Times"/>
        </w:rPr>
        <w:t xml:space="preserve">total </w:t>
      </w:r>
      <w:r w:rsidR="00B0052B">
        <w:rPr>
          <w:rFonts w:cs="Times"/>
        </w:rPr>
        <w:t xml:space="preserve">BASIS deficit soared to $22.9 million in 2016. </w:t>
      </w:r>
    </w:p>
    <w:p w14:paraId="0B7811D0" w14:textId="77777777" w:rsidR="00093BFE" w:rsidRDefault="00093BFE" w:rsidP="00B0052B">
      <w:pPr>
        <w:rPr>
          <w:rFonts w:cs="Times"/>
        </w:rPr>
      </w:pPr>
    </w:p>
    <w:p w14:paraId="18501B1A" w14:textId="77777777" w:rsidR="00093BFE" w:rsidRDefault="00093BFE" w:rsidP="00B0052B">
      <w:pPr>
        <w:rPr>
          <w:rFonts w:cs="Times"/>
        </w:rPr>
      </w:pPr>
      <w:r>
        <w:rPr>
          <w:rFonts w:cs="Times"/>
        </w:rPr>
        <w:t>The BASIS schools in Washington DC have over $1 million in net assets and the Texas schools are in the black $2.5 million.  The Arizona BASIS schools, however, show deficits of over $26 million last year.</w:t>
      </w:r>
      <w:r w:rsidR="000B3747">
        <w:rPr>
          <w:rFonts w:cs="Times"/>
        </w:rPr>
        <w:t xml:space="preserve"> (2016 Annual Audit)</w:t>
      </w:r>
    </w:p>
    <w:p w14:paraId="542C734F" w14:textId="77777777" w:rsidR="00A9685A" w:rsidRDefault="00A9685A" w:rsidP="00B0052B">
      <w:pPr>
        <w:rPr>
          <w:rFonts w:cs="Times"/>
        </w:rPr>
      </w:pPr>
    </w:p>
    <w:p w14:paraId="485086C0" w14:textId="77777777" w:rsidR="00A9685A" w:rsidRDefault="00A9685A" w:rsidP="00B0052B">
      <w:pPr>
        <w:rPr>
          <w:rFonts w:cs="Times"/>
        </w:rPr>
      </w:pPr>
      <w:r>
        <w:rPr>
          <w:rFonts w:cs="Times"/>
        </w:rPr>
        <w:t xml:space="preserve">The Arizona State Board for Charter Schools has sited BASIS for not meeting </w:t>
      </w:r>
      <w:r w:rsidR="00C80CFA">
        <w:rPr>
          <w:rFonts w:cs="Times"/>
        </w:rPr>
        <w:t>financial expectations in 2014 and 2015:</w:t>
      </w:r>
      <w:r w:rsidR="000B3747">
        <w:rPr>
          <w:rFonts w:cs="Times"/>
        </w:rPr>
        <w:t xml:space="preserve"> </w:t>
      </w:r>
      <w:hyperlink r:id="rId7" w:history="1">
        <w:r w:rsidR="000B3747" w:rsidRPr="006319D7">
          <w:rPr>
            <w:rStyle w:val="Hyperlink"/>
            <w:rFonts w:cs="Times"/>
          </w:rPr>
          <w:t>http://online.asbcs.az.gov/charterholders/view/560/basis-schools-inc#performance-tab</w:t>
        </w:r>
      </w:hyperlink>
    </w:p>
    <w:p w14:paraId="544E408D" w14:textId="77777777" w:rsidR="000B3747" w:rsidRDefault="000B3747" w:rsidP="00B0052B">
      <w:pPr>
        <w:rPr>
          <w:rFonts w:cs="Times"/>
        </w:rPr>
      </w:pPr>
    </w:p>
    <w:p w14:paraId="590F4207" w14:textId="77777777" w:rsidR="00C80CFA" w:rsidRDefault="00C80CFA" w:rsidP="00B0052B">
      <w:pPr>
        <w:rPr>
          <w:rFonts w:cs="Times"/>
        </w:rPr>
      </w:pPr>
    </w:p>
    <w:p w14:paraId="3964FA75" w14:textId="77777777" w:rsidR="00C80CFA" w:rsidRDefault="00C80CFA" w:rsidP="00B0052B">
      <w:pPr>
        <w:rPr>
          <w:rFonts w:cs="Times"/>
        </w:rPr>
      </w:pPr>
      <w:r>
        <w:rPr>
          <w:rFonts w:cs="Times"/>
          <w:noProof/>
        </w:rPr>
        <w:drawing>
          <wp:inline distT="0" distB="0" distL="0" distR="0" wp14:anchorId="7991327D" wp14:editId="524ADDBF">
            <wp:extent cx="5486400" cy="29932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3444" w14:textId="77777777" w:rsidR="00A9685A" w:rsidRDefault="00A9685A" w:rsidP="00B0052B">
      <w:pPr>
        <w:rPr>
          <w:rFonts w:cs="Times"/>
        </w:rPr>
      </w:pPr>
    </w:p>
    <w:p w14:paraId="1A8705C6" w14:textId="77777777" w:rsidR="00231147" w:rsidRDefault="00A9685A" w:rsidP="00B0052B">
      <w:pPr>
        <w:rPr>
          <w:rFonts w:cs="Times"/>
        </w:rPr>
      </w:pPr>
      <w:r>
        <w:rPr>
          <w:rFonts w:cs="Times"/>
        </w:rPr>
        <w:t>Lavish facilities and huge profits have greatly benefited the bottom line</w:t>
      </w:r>
      <w:r w:rsidR="00C80CFA">
        <w:rPr>
          <w:rFonts w:cs="Times"/>
        </w:rPr>
        <w:t xml:space="preserve"> of BASIS ed. and Michael Brock but have left non-profit BASIS Schools in trouble with the Charter Board. </w:t>
      </w:r>
      <w:r>
        <w:rPr>
          <w:rFonts w:cs="Times"/>
        </w:rPr>
        <w:t xml:space="preserve">  </w:t>
      </w:r>
    </w:p>
    <w:p w14:paraId="48F53427" w14:textId="77777777" w:rsidR="00231147" w:rsidRDefault="00231147" w:rsidP="00B0052B">
      <w:pPr>
        <w:rPr>
          <w:rFonts w:cs="Times"/>
        </w:rPr>
      </w:pPr>
    </w:p>
    <w:p w14:paraId="01DE90FE" w14:textId="77777777" w:rsidR="00A9685A" w:rsidRDefault="00A9685A" w:rsidP="00B0052B">
      <w:pPr>
        <w:rPr>
          <w:rFonts w:cs="Times"/>
        </w:rPr>
      </w:pPr>
      <w:r>
        <w:rPr>
          <w:rFonts w:cs="Times"/>
        </w:rPr>
        <w:t xml:space="preserve">BASIS parents gave BASIS Schools over $11 million in extra curricular fees and contributions last year. </w:t>
      </w:r>
      <w:r w:rsidR="000B3747">
        <w:rPr>
          <w:rFonts w:cs="Times"/>
        </w:rPr>
        <w:t>(2016 Annual Audit)</w:t>
      </w:r>
      <w:r>
        <w:rPr>
          <w:rFonts w:cs="Times"/>
        </w:rPr>
        <w:t xml:space="preserve"> They should be outraged. </w:t>
      </w:r>
    </w:p>
    <w:p w14:paraId="526D0510" w14:textId="77777777" w:rsidR="00231147" w:rsidRDefault="00231147" w:rsidP="00B0052B">
      <w:pPr>
        <w:rPr>
          <w:rFonts w:cs="Times"/>
        </w:rPr>
      </w:pPr>
    </w:p>
    <w:p w14:paraId="3B6817C6" w14:textId="77777777" w:rsidR="00231147" w:rsidRDefault="00231147" w:rsidP="00B0052B">
      <w:pPr>
        <w:rPr>
          <w:rFonts w:cs="Times"/>
        </w:rPr>
      </w:pPr>
    </w:p>
    <w:p w14:paraId="2364D30F" w14:textId="77777777" w:rsidR="00A9685A" w:rsidRDefault="00A9685A" w:rsidP="00B0052B">
      <w:pPr>
        <w:rPr>
          <w:rFonts w:cs="Times"/>
        </w:rPr>
      </w:pPr>
    </w:p>
    <w:p w14:paraId="6E01AEE7" w14:textId="77777777" w:rsidR="00093BFE" w:rsidRDefault="00093BFE" w:rsidP="00B0052B">
      <w:pPr>
        <w:rPr>
          <w:rFonts w:cs="Times"/>
        </w:rPr>
      </w:pPr>
    </w:p>
    <w:p w14:paraId="519FC68F" w14:textId="77777777" w:rsidR="00B0052B" w:rsidRDefault="00B0052B"/>
    <w:sectPr w:rsidR="00B0052B" w:rsidSect="002311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2B"/>
    <w:rsid w:val="00093BFE"/>
    <w:rsid w:val="000B3747"/>
    <w:rsid w:val="00231147"/>
    <w:rsid w:val="00626DCC"/>
    <w:rsid w:val="00642735"/>
    <w:rsid w:val="008D572E"/>
    <w:rsid w:val="009F2B49"/>
    <w:rsid w:val="00A9685A"/>
    <w:rsid w:val="00B0052B"/>
    <w:rsid w:val="00C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F0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2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randcanyoninstitute.org/higher-administration-charges-of-arizona-charter-schools-cost-taxpayers-128-million-a-year/" TargetMode="External"/><Relationship Id="rId6" Type="http://schemas.openxmlformats.org/officeDocument/2006/relationships/hyperlink" Target="http://www.ade.az.gov/schoolfinance/forms/leaquery/submittedfiles.aspx" TargetMode="External"/><Relationship Id="rId7" Type="http://schemas.openxmlformats.org/officeDocument/2006/relationships/hyperlink" Target="http://online.asbcs.az.gov/charterholders/view/560/basis-schools-inc#performance-tab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615</Words>
  <Characters>3509</Characters>
  <Application>Microsoft Macintosh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2017-03-28T22:26:00Z</dcterms:created>
  <dcterms:modified xsi:type="dcterms:W3CDTF">2017-03-28T23:36:00Z</dcterms:modified>
</cp:coreProperties>
</file>